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firstLine="709"/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column">
              <wp:posOffset>-97790</wp:posOffset>
            </wp:positionH>
            <wp:positionV relativeFrom="paragraph">
              <wp:posOffset>-492760</wp:posOffset>
            </wp:positionV>
            <wp:extent cx="6257925" cy="10360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c1\Pictures\Мои сканированные изображения\2024-05 (май)\сканирование0001.jpg"/>
                    <pic:cNvPicPr>
                      <a:picLocks noChangeAspect="1"/>
                      <a:extLst>
                        <a:ext uri="smNativeData">
                          <sm:smNativeData xmlns:sm="smNativeData" val="SMDATA_16_7z87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AAAAAAAAAAAAQAAAAIAAABm////AQAAAAIAAAD4/P//fyYAALw/AAAAAAAACwYAAGYB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036066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УТВЕРЖДАЮ</w:t>
      </w:r>
    </w:p>
    <w:p>
      <w:pPr>
        <w:ind w:firstLine="709"/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МБУ-Мишкинский РДК</w:t>
      </w:r>
    </w:p>
    <w:p>
      <w:pPr>
        <w:ind w:left="142"/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 А. М. Ханов</w:t>
      </w:r>
    </w:p>
    <w:p>
      <w:pPr>
        <w:ind w:firstLine="709"/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______________2024 г.</w:t>
      </w:r>
    </w:p>
    <w:p>
      <w:pPr>
        <w:ind w:firstLine="709"/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ind w:firstLine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>
      <w:pPr>
        <w:ind w:firstLine="709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Межрегиональном </w:t>
      </w:r>
      <w:r>
        <w:rPr>
          <w:rFonts w:ascii="Times New Roman" w:hAnsi="Times New Roman" w:cs="Times New Roman"/>
          <w:b/>
          <w:sz w:val="28"/>
          <w:lang w:val="en-us"/>
        </w:rPr>
        <w:t>open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air</w:t>
      </w:r>
      <w:r>
        <w:rPr>
          <w:rFonts w:ascii="Times New Roman" w:hAnsi="Times New Roman" w:cs="Times New Roman"/>
          <w:b/>
          <w:sz w:val="28"/>
        </w:rPr>
        <w:t xml:space="preserve"> фестивале музыкального творчества финно-угорских народов </w:t>
      </w:r>
      <w:r>
        <w:rPr>
          <w:rFonts w:ascii="Times New Roman" w:hAnsi="Times New Roman" w:cs="Times New Roman"/>
          <w:sz w:val="28"/>
        </w:rPr>
        <w:t>«Мотивы финно-</w:t>
      </w:r>
      <w:r>
        <w:rPr>
          <w:rFonts w:ascii="Times New Roman" w:hAnsi="Times New Roman" w:cs="Times New Roman"/>
          <w:sz w:val="28"/>
        </w:rPr>
        <w:t>угрии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</w:r>
    </w:p>
    <w:p>
      <w:pPr>
        <w:ind w:firstLine="709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</w:r>
    </w:p>
    <w:p>
      <w:pPr>
        <w:pStyle w:val="para1"/>
        <w:numPr>
          <w:ilvl w:val="0"/>
          <w:numId w:val="3"/>
        </w:numPr>
        <w:ind w:left="0" w:firstLine="426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Организаторы фестиваля</w:t>
      </w:r>
    </w:p>
    <w:p>
      <w:pPr>
        <w:pStyle w:val="para1"/>
        <w:numPr>
          <w:ilvl w:val="0"/>
          <w:numId w:val="2"/>
        </w:numPr>
        <w:ind w:left="284" w:hanging="284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Администрация муниципального района Мишкинский район Республики Башкортостан;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para1"/>
        <w:numPr>
          <w:ilvl w:val="0"/>
          <w:numId w:val="2"/>
        </w:numPr>
        <w:ind w:left="284" w:hanging="284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Муниципальное бюджетное учреждение – Мишкинский районный Дворец культуры.</w:t>
      </w:r>
      <w:r>
        <w:rPr>
          <w:rFonts w:ascii="Times New Roman" w:hAnsi="Times New Roman" w:cs="Times New Roman"/>
          <w:b/>
          <w:sz w:val="28"/>
        </w:rPr>
      </w:r>
    </w:p>
    <w:p>
      <w:pPr>
        <w:pStyle w:val="para1"/>
        <w:numPr>
          <w:ilvl w:val="0"/>
          <w:numId w:val="3"/>
        </w:numPr>
        <w:ind w:left="0" w:firstLine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и задачи фестиваля</w:t>
      </w:r>
    </w:p>
    <w:p>
      <w:pPr>
        <w:pStyle w:val="para1"/>
        <w:ind w:left="0" w:firstLine="708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фестиваля</w:t>
      </w:r>
      <w:r>
        <w:rPr>
          <w:rFonts w:ascii="Times New Roman" w:hAnsi="Times New Roman" w:cs="Times New Roman"/>
          <w:sz w:val="28"/>
        </w:rPr>
        <w:t xml:space="preserve"> музыкального творчества финно-угорских народов «Мотивы финно-угрии»</w:t>
      </w:r>
      <w:r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сохранение и развитие национальных культур финно-угорских народов через развитие творческих дружеских контактов и сотрудничества братских народов. 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фестиваля:</w:t>
      </w:r>
    </w:p>
    <w:p>
      <w:pPr>
        <w:pStyle w:val="para1"/>
        <w:numPr>
          <w:ilvl w:val="0"/>
          <w:numId w:val="4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Установление творческих контактов между солистами и коллективами братских народов финно-угорской этнической группы, проживающих в регионах РФ;</w:t>
      </w:r>
    </w:p>
    <w:p>
      <w:pPr>
        <w:pStyle w:val="para1"/>
        <w:numPr>
          <w:ilvl w:val="0"/>
          <w:numId w:val="4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возможности творческого общения и сотрудничества между исполнителями, обмен опытом;</w:t>
      </w:r>
    </w:p>
    <w:p>
      <w:pPr>
        <w:pStyle w:val="para1"/>
        <w:numPr>
          <w:ilvl w:val="0"/>
          <w:numId w:val="4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Сохранение и приумножение лучших традиций вокального и инструментального творчества финно-угорских народов;</w:t>
      </w:r>
    </w:p>
    <w:p>
      <w:pPr>
        <w:pStyle w:val="para1"/>
        <w:numPr>
          <w:ilvl w:val="0"/>
          <w:numId w:val="4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благоприятных условий для раскрытия творческих способностей участников фестиваля и демонстрации своего творчества;</w:t>
      </w:r>
    </w:p>
    <w:p>
      <w:pPr>
        <w:pStyle w:val="para1"/>
        <w:ind w:left="709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</w:p>
    <w:p>
      <w:pPr>
        <w:pStyle w:val="para1"/>
        <w:numPr>
          <w:ilvl w:val="0"/>
          <w:numId w:val="3"/>
        </w:numPr>
        <w:ind w:left="0" w:firstLine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и порядок проведения фестиваля</w:t>
      </w: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Межрегиональный </w:t>
      </w:r>
      <w:r>
        <w:rPr>
          <w:rFonts w:ascii="Times New Roman" w:hAnsi="Times New Roman" w:cs="Times New Roman"/>
          <w:sz w:val="28"/>
        </w:rPr>
        <w:t>open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air</w:t>
      </w:r>
      <w:r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музыкального творчества финно-угорских народов «Мотивы финно-</w:t>
      </w:r>
      <w:r>
        <w:rPr>
          <w:rFonts w:ascii="Times New Roman" w:hAnsi="Times New Roman" w:cs="Times New Roman"/>
          <w:sz w:val="28"/>
        </w:rPr>
        <w:t>угрии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проводится 6 июля 2024</w:t>
      </w:r>
      <w:r>
        <w:rPr>
          <w:rFonts w:ascii="Times New Roman" w:hAnsi="Times New Roman" w:cs="Times New Roman"/>
          <w:sz w:val="28"/>
        </w:rPr>
        <w:t xml:space="preserve"> года в селе Мишкино Мишкинского района Республики Башкортостан – в одном из центров марийской культуры республики.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 фестиваля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предполагается выступления финно-угорских коллективов</w:t>
      </w:r>
      <w:r>
        <w:rPr>
          <w:rFonts w:ascii="Times New Roman" w:hAnsi="Times New Roman" w:cs="Times New Roman"/>
          <w:sz w:val="28"/>
        </w:rPr>
        <w:t xml:space="preserve"> и солистов по двум номинациям</w:t>
      </w:r>
      <w:r>
        <w:rPr>
          <w:rFonts w:ascii="Times New Roman" w:hAnsi="Times New Roman" w:cs="Times New Roman"/>
          <w:sz w:val="28"/>
        </w:rPr>
        <w:t xml:space="preserve"> – «Инструментальное творчество» (солисты и </w:t>
      </w:r>
      <w:r>
        <w:rPr>
          <w:rFonts w:ascii="Times New Roman" w:hAnsi="Times New Roman" w:cs="Times New Roman"/>
          <w:sz w:val="28"/>
        </w:rPr>
        <w:t>коллективы – исполнители</w:t>
      </w:r>
      <w:r>
        <w:rPr>
          <w:rFonts w:ascii="Times New Roman" w:hAnsi="Times New Roman" w:cs="Times New Roman"/>
          <w:sz w:val="28"/>
        </w:rPr>
        <w:t xml:space="preserve"> на на</w:t>
      </w:r>
      <w:r>
        <w:rPr>
          <w:rFonts w:ascii="Times New Roman" w:hAnsi="Times New Roman" w:cs="Times New Roman"/>
          <w:sz w:val="28"/>
        </w:rPr>
        <w:t>циональных</w:t>
      </w:r>
      <w:r>
        <w:rPr>
          <w:rFonts w:ascii="Times New Roman" w:hAnsi="Times New Roman" w:cs="Times New Roman"/>
          <w:sz w:val="28"/>
        </w:rPr>
        <w:t xml:space="preserve"> инструментах, малые и большие ансамбли народных инструментов</w:t>
      </w:r>
      <w:r>
        <w:rPr>
          <w:rFonts w:ascii="Times New Roman" w:hAnsi="Times New Roman" w:cs="Times New Roman"/>
          <w:sz w:val="28"/>
        </w:rPr>
        <w:t>, оркестры и т.п</w:t>
      </w:r>
      <w:r>
        <w:rPr>
          <w:rFonts w:ascii="Times New Roman" w:hAnsi="Times New Roman" w:cs="Times New Roman"/>
          <w:sz w:val="28"/>
        </w:rPr>
        <w:t xml:space="preserve">.) и «Вокально-инструментальное творчество» (фолк-группы, </w:t>
      </w:r>
      <w:r>
        <w:rPr>
          <w:rFonts w:ascii="Times New Roman" w:hAnsi="Times New Roman" w:cs="Times New Roman"/>
          <w:sz w:val="28"/>
        </w:rPr>
        <w:t>этно-</w:t>
      </w:r>
      <w:r>
        <w:rPr>
          <w:rFonts w:ascii="Times New Roman" w:hAnsi="Times New Roman" w:cs="Times New Roman"/>
          <w:sz w:val="28"/>
        </w:rPr>
        <w:t>солисты</w:t>
      </w:r>
      <w:r>
        <w:rPr>
          <w:rFonts w:ascii="Times New Roman" w:hAnsi="Times New Roman" w:cs="Times New Roman"/>
          <w:sz w:val="28"/>
        </w:rPr>
        <w:t xml:space="preserve"> и этно-коллективы, исполняющие национальные песни и мелодии своего народа, фольклорные и вокальные ансамбли и т.п.). </w:t>
      </w:r>
      <w:r>
        <w:rPr>
          <w:rFonts w:ascii="Times New Roman" w:hAnsi="Times New Roman" w:cs="Times New Roman"/>
          <w:sz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Количественный состав участников ансамблей и возраст не ограничен.</w:t>
      </w:r>
    </w:p>
    <w:p>
      <w:pPr>
        <w:ind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допускается использование фонограмм, минусовок – исполнение номеров происходит исключительно под живой звук. </w:t>
      </w:r>
    </w:p>
    <w:p>
      <w:pPr>
        <w:ind w:firstLine="709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Участники фестиваля представляют на конкурсную программу два ярких разнохарактерных выступления, позволяющих жюри оценить вокальные данные и инструментальное мастерство участников</w:t>
      </w:r>
      <w:r>
        <w:rPr>
          <w:rFonts w:ascii="Times New Roman" w:hAnsi="Times New Roman" w:cs="Times New Roman"/>
          <w:b/>
          <w:i/>
          <w:sz w:val="28"/>
        </w:rPr>
        <w:t>.</w:t>
      </w:r>
      <w:r>
        <w:rPr>
          <w:rFonts w:ascii="Times New Roman" w:hAnsi="Times New Roman" w:cs="Times New Roman"/>
          <w:b/>
          <w:i/>
          <w:sz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победителей состоится на Гала- концерте в рамках Этнодискотеки.</w:t>
      </w:r>
    </w:p>
    <w:p>
      <w:pPr>
        <w:pStyle w:val="para1"/>
        <w:ind w:left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lang w:val="en-us"/>
        </w:rPr>
        <w:t>open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air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фестиваля</w:t>
      </w:r>
      <w:r>
        <w:rPr>
          <w:rFonts w:ascii="Times New Roman" w:hAnsi="Times New Roman" w:cs="Times New Roman"/>
          <w:b/>
          <w:sz w:val="28"/>
        </w:rPr>
      </w:r>
    </w:p>
    <w:p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10.00  - «Марий пазар» - выставка – ярмарка мастеров декоративно-прикладного искусства и производителей с/х продукции, мастер-классы;</w:t>
      </w:r>
    </w:p>
    <w:p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-11.00 ч. – торжественное открытие;</w:t>
      </w:r>
    </w:p>
    <w:p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-11.15 ч. – выступления участников фестиваля – конкурсный просмотр;</w:t>
      </w:r>
    </w:p>
    <w:p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-14.00 ч. - мастер-класс для участников от хэдлайнера фестиваля;</w:t>
      </w:r>
    </w:p>
    <w:p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-15.30 ч – этнотуристические маршруты по району для участников фестиваля;</w:t>
      </w:r>
    </w:p>
    <w:p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-20.30 ч. – этноночь – гала-концерт, награждение победителей, дискотека.</w:t>
      </w:r>
    </w:p>
    <w:p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pStyle w:val="para1"/>
        <w:numPr>
          <w:ilvl w:val="0"/>
          <w:numId w:val="3"/>
        </w:numPr>
        <w:ind w:left="0" w:firstLine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Жюри фестиваля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состав жюри конкурсной программы фестиваля входят ведущие специалисты в области вокального и инструментального творчества Республики Башкортостан и соседних регионов с компактным проживанием финно-угорских народов, видные деятели культуры и мастера искусства, специалисты в области национальных культур финно-угорских народов. 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Жюри оценивает творческий уровень выступлений, вокальные данные исполнителей, мастерство и профессионализм инструментальных исполнителей, представленные композиции, а также внешний вид участников, общее впечатление от представленного номера, рекомендует солистов и коллективы для участия в Гала-концерте фестиваля. 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оценок выступлений:</w:t>
      </w:r>
    </w:p>
    <w:p>
      <w:pPr>
        <w:pStyle w:val="para1"/>
        <w:numPr>
          <w:ilvl w:val="0"/>
          <w:numId w:val="1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Вокальное, инструментальное исполнительское мастерство;</w:t>
      </w:r>
    </w:p>
    <w:p>
      <w:pPr>
        <w:pStyle w:val="para1"/>
        <w:numPr>
          <w:ilvl w:val="0"/>
          <w:numId w:val="1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Профессионализм;</w:t>
      </w:r>
    </w:p>
    <w:p>
      <w:pPr>
        <w:pStyle w:val="para1"/>
        <w:numPr>
          <w:ilvl w:val="0"/>
          <w:numId w:val="1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Артистизм, сценическая культура;</w:t>
      </w:r>
    </w:p>
    <w:p>
      <w:pPr>
        <w:pStyle w:val="para1"/>
        <w:numPr>
          <w:ilvl w:val="0"/>
          <w:numId w:val="1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Национальный колорит;</w:t>
      </w:r>
    </w:p>
    <w:p>
      <w:pPr>
        <w:pStyle w:val="para1"/>
        <w:numPr>
          <w:ilvl w:val="0"/>
          <w:numId w:val="1"/>
        </w:numPr>
        <w:ind w:left="0" w:firstLine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Самобытность исполнения.</w:t>
      </w:r>
    </w:p>
    <w:p>
      <w:pPr>
        <w:pStyle w:val="para1"/>
        <w:numPr>
          <w:ilvl w:val="0"/>
          <w:numId w:val="3"/>
        </w:numPr>
        <w:ind w:left="0" w:firstLine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Финансирование фествиаля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Финансирование I Межрегионального open </w:t>
      </w:r>
      <w:r>
        <w:rPr>
          <w:rFonts w:ascii="Times New Roman" w:hAnsi="Times New Roman" w:cs="Times New Roman"/>
          <w:sz w:val="28"/>
        </w:rPr>
        <w:t>air</w:t>
      </w:r>
      <w:r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музыкального творчества финно-угорских народов «Мотивы финно-</w:t>
      </w:r>
      <w:r>
        <w:rPr>
          <w:rFonts w:ascii="Times New Roman" w:hAnsi="Times New Roman" w:cs="Times New Roman"/>
          <w:sz w:val="28"/>
        </w:rPr>
        <w:t>угрии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осуществляется за счёт средств Администрации муниципального района Мишкинский район Республики Башкортостан и Муниципального бюджетного учреждения – Мишкинский районный Дворец культуры, а также за счёт спонсорских средств.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Финансовые средства направляются на призовой фонд, расходные материалы, оплату работы режиссёрско-постановочной группы, а также непредвиденные расходы для организации и проведения мероприятия. 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Оплата командировочных расходов (проезд, питание, проживание) участников осуществляется за счёт направляющей организации. О необходимости места для проживания и питания участники фестиваля сообщают заранее (для бронирования мест в гостинице и заказа питания в кафе). 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I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Межрегиональном </w:t>
      </w:r>
      <w:r>
        <w:rPr>
          <w:rFonts w:ascii="Times New Roman" w:hAnsi="Times New Roman" w:cs="Times New Roman"/>
          <w:sz w:val="28"/>
        </w:rPr>
        <w:t>open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air</w:t>
      </w:r>
      <w:r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музыкального творчества финно-угорских народов «Мотивы финно-</w:t>
      </w:r>
      <w:r>
        <w:rPr>
          <w:rFonts w:ascii="Times New Roman" w:hAnsi="Times New Roman" w:cs="Times New Roman"/>
          <w:sz w:val="28"/>
        </w:rPr>
        <w:t>угрии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является бесплатным (организационный взнос не требуется). 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numPr>
          <w:ilvl w:val="0"/>
          <w:numId w:val="3"/>
        </w:numPr>
        <w:ind w:left="0" w:firstLine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Награждение участников фестиваля-конкурса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Конкурсная программа фестиваля предполагает выступление финно-угорских коллективов и солистов по двум направлениям – «Инструментальное творчество» (солисты и коллективы – исполнители на национальных инструментах, малые и большие ансамбли народных инструментов, оркестры и т.п.) и «Вокально-инструментальное творчество» (фолк-группы, этно-солисты и этно-коллективы, исполняющие национальные песни и мелодии своего народа, фольклорные и вокальные ансамбли и т.п.). 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каждому направлению жюри фестиваля определяется Лауреаты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степени по направлению «Инструментальное творчество» и </w:t>
      </w:r>
      <w:r>
        <w:rPr>
          <w:rFonts w:ascii="Times New Roman" w:hAnsi="Times New Roman" w:cs="Times New Roman"/>
          <w:sz w:val="28"/>
        </w:rPr>
        <w:t xml:space="preserve">Лауреаты I, II, III степени </w:t>
      </w:r>
      <w:r>
        <w:rPr>
          <w:rFonts w:ascii="Times New Roman" w:hAnsi="Times New Roman" w:cs="Times New Roman"/>
          <w:sz w:val="28"/>
        </w:rPr>
        <w:t xml:space="preserve">по направлению </w:t>
      </w:r>
      <w:r>
        <w:rPr>
          <w:rFonts w:ascii="Times New Roman" w:hAnsi="Times New Roman" w:cs="Times New Roman"/>
          <w:sz w:val="28"/>
        </w:rPr>
        <w:t>«Вокально-инструментальное творчество»</w:t>
      </w:r>
      <w:r>
        <w:rPr>
          <w:rFonts w:ascii="Times New Roman" w:hAnsi="Times New Roman" w:cs="Times New Roman"/>
          <w:sz w:val="28"/>
        </w:rPr>
        <w:t xml:space="preserve"> с вручением соответствующих дипломов</w:t>
      </w:r>
      <w:r>
        <w:rPr>
          <w:rFonts w:ascii="Times New Roman" w:hAnsi="Times New Roman" w:cs="Times New Roman"/>
          <w:sz w:val="28"/>
        </w:rPr>
        <w:t xml:space="preserve"> и Диплом Гран-при по решению жюри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остальным участникам фестиваля вручается диплом участника I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Межрегионального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open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air</w:t>
      </w:r>
      <w:r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музыкального творчества финно-угорских народов «Мотивы финно-</w:t>
      </w:r>
      <w:r>
        <w:rPr>
          <w:rFonts w:ascii="Times New Roman" w:hAnsi="Times New Roman" w:cs="Times New Roman"/>
          <w:sz w:val="28"/>
        </w:rPr>
        <w:t>угрии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памятные подарки. 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могут учреждаться специальные призы по номинациям организаторов или спонсоров фестиваля. </w:t>
      </w:r>
    </w:p>
    <w:p>
      <w:pPr>
        <w:pStyle w:val="para1"/>
        <w:ind w:left="0" w:firstLine="709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жюри является окончательным и пересмотру не подлежит.</w:t>
      </w:r>
    </w:p>
    <w:p>
      <w:pPr>
        <w:pStyle w:val="para1"/>
        <w:numPr>
          <w:ilvl w:val="0"/>
          <w:numId w:val="3"/>
        </w:numPr>
        <w:ind w:left="0" w:firstLine="709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Адреса оргкомитета</w:t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Заявки на участие подаются до 10 июня 2024 года включительно на электронные адреса – </w:t>
      </w:r>
      <w:hyperlink r:id="rId9" w:history="1">
        <w:r>
          <w:rPr>
            <w:rStyle w:val="char1"/>
            <w:rFonts w:ascii="Times New Roman" w:hAnsi="Times New Roman" w:cs="Times New Roman"/>
            <w:sz w:val="28"/>
            <w:lang w:val="en-us"/>
          </w:rPr>
          <w:t>okmishkino</w:t>
        </w:r>
        <w:r>
          <w:rPr>
            <w:rStyle w:val="char1"/>
            <w:rFonts w:ascii="Times New Roman" w:hAnsi="Times New Roman" w:cs="Times New Roman"/>
            <w:sz w:val="28"/>
          </w:rPr>
          <w:t>@</w:t>
        </w:r>
        <w:r>
          <w:rPr>
            <w:rStyle w:val="char1"/>
            <w:rFonts w:ascii="Times New Roman" w:hAnsi="Times New Roman" w:cs="Times New Roman"/>
            <w:sz w:val="28"/>
            <w:lang w:val="en-us"/>
          </w:rPr>
          <w:t>mail</w:t>
        </w:r>
        <w:r>
          <w:rPr>
            <w:rStyle w:val="char1"/>
            <w:rFonts w:ascii="Times New Roman" w:hAnsi="Times New Roman" w:cs="Times New Roman"/>
            <w:sz w:val="28"/>
          </w:rPr>
          <w:t>.</w:t>
        </w:r>
        <w:r>
          <w:rPr>
            <w:rStyle w:val="char1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, </w:t>
      </w:r>
      <w:hyperlink r:id="rId10" w:history="1">
        <w:r>
          <w:rPr>
            <w:rStyle w:val="char1"/>
            <w:rFonts w:ascii="Times New Roman" w:hAnsi="Times New Roman" w:cs="Times New Roman"/>
            <w:sz w:val="28"/>
            <w:lang w:val="en-us"/>
          </w:rPr>
          <w:t>metod</w:t>
        </w:r>
        <w:r>
          <w:rPr>
            <w:rStyle w:val="char1"/>
            <w:rFonts w:ascii="Times New Roman" w:hAnsi="Times New Roman" w:cs="Times New Roman"/>
            <w:sz w:val="28"/>
          </w:rPr>
          <w:t>_</w:t>
        </w:r>
        <w:r>
          <w:rPr>
            <w:rStyle w:val="char1"/>
            <w:rFonts w:ascii="Times New Roman" w:hAnsi="Times New Roman" w:cs="Times New Roman"/>
            <w:sz w:val="28"/>
            <w:lang w:val="en-us"/>
          </w:rPr>
          <w:t>mishkino</w:t>
        </w:r>
        <w:r>
          <w:rPr>
            <w:rStyle w:val="char1"/>
            <w:rFonts w:ascii="Times New Roman" w:hAnsi="Times New Roman" w:cs="Times New Roman"/>
            <w:sz w:val="28"/>
          </w:rPr>
          <w:t>@</w:t>
        </w:r>
        <w:r>
          <w:rPr>
            <w:rStyle w:val="char1"/>
            <w:rFonts w:ascii="Times New Roman" w:hAnsi="Times New Roman" w:cs="Times New Roman"/>
            <w:sz w:val="28"/>
            <w:lang w:val="en-us"/>
          </w:rPr>
          <w:t>mail</w:t>
        </w:r>
        <w:r>
          <w:rPr>
            <w:rStyle w:val="char1"/>
            <w:rFonts w:ascii="Times New Roman" w:hAnsi="Times New Roman" w:cs="Times New Roman"/>
            <w:sz w:val="28"/>
          </w:rPr>
          <w:t>.</w:t>
        </w:r>
        <w:r>
          <w:rPr>
            <w:rStyle w:val="char1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пометкой в теме письма – «Фестиваль Мотивы финно-</w:t>
      </w:r>
      <w:r>
        <w:rPr>
          <w:rFonts w:ascii="Times New Roman" w:hAnsi="Times New Roman" w:cs="Times New Roman"/>
          <w:sz w:val="28"/>
        </w:rPr>
        <w:t>угрии</w:t>
      </w:r>
      <w:r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заявки прилагается (Приложение №1).</w:t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452340, Республика Башкортостан, Мишкинский район, село Мишкино, ул. Ленина, д.112, Отдел культуры Администрации МР Мишкинский район, Мишкинский районный Дворец культуры.</w:t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данные:</w:t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Плотников Радион Сергеевич – начальник отдела культуры Администрации МР Мишкинский район Республики Башкортостан,</w:t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8(34749)2-13-74,   8 963 903 76 70;</w:t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Галимова Альмира Фаритовна – заместитель директора по культурно-досуговой деятельности </w:t>
      </w:r>
      <w:r>
        <w:rPr>
          <w:rFonts w:ascii="Times New Roman" w:hAnsi="Times New Roman" w:cs="Times New Roman"/>
          <w:sz w:val="28"/>
        </w:rPr>
        <w:t>Мишкинского</w:t>
      </w:r>
      <w:r>
        <w:rPr>
          <w:rFonts w:ascii="Times New Roman" w:hAnsi="Times New Roman" w:cs="Times New Roman"/>
          <w:sz w:val="28"/>
        </w:rPr>
        <w:t xml:space="preserve"> районного Дворца культуры</w: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8(34749)2-19-60, 8 917 73 80 690</w:t>
      </w:r>
      <w:r>
        <w:rPr>
          <w:rFonts w:ascii="Times New Roman" w:hAnsi="Times New Roman" w:cs="Times New Roman"/>
          <w:sz w:val="28"/>
        </w:rPr>
      </w:r>
    </w:p>
    <w:p>
      <w:pPr>
        <w:pStyle w:val="para1"/>
        <w:ind w:left="0" w:firstLine="851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pStyle w:val="para1"/>
        <w:ind w:left="0" w:firstLine="851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АНКЕТА-ЗАЯВКА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во 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Межрегиональном </w:t>
      </w:r>
      <w:r>
        <w:rPr>
          <w:rFonts w:ascii="Times New Roman" w:hAnsi="Times New Roman"/>
          <w:b/>
          <w:sz w:val="24"/>
          <w:szCs w:val="24"/>
        </w:rPr>
        <w:t>open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air</w:t>
      </w:r>
      <w:r>
        <w:rPr>
          <w:rFonts w:ascii="Times New Roman" w:hAnsi="Times New Roman"/>
          <w:b/>
          <w:sz w:val="24"/>
          <w:szCs w:val="24"/>
        </w:rPr>
        <w:t xml:space="preserve"> фестивале музыкального творчества финно-угорских народов «Мотивы финно-</w:t>
      </w:r>
      <w:r>
        <w:rPr>
          <w:rFonts w:ascii="Times New Roman" w:hAnsi="Times New Roman"/>
          <w:b/>
          <w:sz w:val="24"/>
          <w:szCs w:val="24"/>
        </w:rPr>
        <w:t>угрии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Местонахождение  коллектива 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(город, район)</w:t>
      </w:r>
      <w:r>
        <w:rPr>
          <w:rFonts w:ascii="Times New Roman" w:hAnsi="Times New Roman"/>
          <w:i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 и  ведомство   коллектива 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   участников: 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Краткая характеристика коллектива (год создания, репертуар, награды)_________________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данные: серия, номер, когда и кем выдан_______________________________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Пенсионное страховое свидетельство </w:t>
      </w:r>
      <w:r>
        <w:rPr>
          <w:rFonts w:ascii="Times New Roman" w:hAnsi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Адрес, контактный телефон _____________________________________________________</w:t>
      </w:r>
      <w:r>
        <w:rPr>
          <w:rFonts w:ascii="Times New Roman" w:hAnsi="Times New Roman"/>
          <w:b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2494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321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393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465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537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609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681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753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8254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умерованный список 3"/>
    <w:lvl w:ilvl="0">
      <w:start w:val="1"/>
      <w:numFmt w:val="upperRoman"/>
      <w:suff w:val="tab"/>
      <w:lvlText w:val="%1."/>
      <w:lvlJc w:val="left"/>
      <w:pPr>
        <w:ind w:left="1414" w:hanging="0"/>
      </w:pPr>
    </w:lvl>
    <w:lvl w:ilvl="1">
      <w:start w:val="1"/>
      <w:numFmt w:val="lowerLetter"/>
      <w:suff w:val="tab"/>
      <w:lvlText w:val="%2."/>
      <w:lvlJc w:val="left"/>
      <w:pPr>
        <w:ind w:left="2134" w:hanging="0"/>
      </w:pPr>
    </w:lvl>
    <w:lvl w:ilvl="2">
      <w:start w:val="1"/>
      <w:numFmt w:val="lowerRoman"/>
      <w:suff w:val="tab"/>
      <w:lvlText w:val="%3."/>
      <w:lvlJc w:val="left"/>
      <w:pPr>
        <w:ind w:left="3034" w:hanging="0"/>
      </w:pPr>
    </w:lvl>
    <w:lvl w:ilvl="3">
      <w:start w:val="1"/>
      <w:numFmt w:val="decimal"/>
      <w:suff w:val="tab"/>
      <w:lvlText w:val="%4."/>
      <w:lvlJc w:val="left"/>
      <w:pPr>
        <w:ind w:left="3574" w:hanging="0"/>
      </w:pPr>
    </w:lvl>
    <w:lvl w:ilvl="4">
      <w:start w:val="1"/>
      <w:numFmt w:val="lowerLetter"/>
      <w:suff w:val="tab"/>
      <w:lvlText w:val="%5."/>
      <w:lvlJc w:val="left"/>
      <w:pPr>
        <w:ind w:left="4294" w:hanging="0"/>
      </w:pPr>
    </w:lvl>
    <w:lvl w:ilvl="5">
      <w:start w:val="1"/>
      <w:numFmt w:val="lowerRoman"/>
      <w:suff w:val="tab"/>
      <w:lvlText w:val="%6."/>
      <w:lvlJc w:val="left"/>
      <w:pPr>
        <w:ind w:left="5194" w:hanging="0"/>
      </w:pPr>
    </w:lvl>
    <w:lvl w:ilvl="6">
      <w:start w:val="1"/>
      <w:numFmt w:val="decimal"/>
      <w:suff w:val="tab"/>
      <w:lvlText w:val="%7."/>
      <w:lvlJc w:val="left"/>
      <w:pPr>
        <w:ind w:left="5734" w:hanging="0"/>
      </w:pPr>
    </w:lvl>
    <w:lvl w:ilvl="7">
      <w:start w:val="1"/>
      <w:numFmt w:val="lowerLetter"/>
      <w:suff w:val="tab"/>
      <w:lvlText w:val="%8."/>
      <w:lvlJc w:val="left"/>
      <w:pPr>
        <w:ind w:left="6454" w:hanging="0"/>
      </w:pPr>
    </w:lvl>
    <w:lvl w:ilvl="8">
      <w:start w:val="1"/>
      <w:numFmt w:val="lowerRoman"/>
      <w:suff w:val="tab"/>
      <w:lvlText w:val="%9."/>
      <w:lvlJc w:val="left"/>
      <w:pPr>
        <w:ind w:left="7354" w:hanging="0"/>
      </w:pPr>
    </w:lvl>
  </w:abstractNum>
  <w:abstractNum w:abstractNumId="4">
    <w:multiLevelType w:val="hybridMultilevel"/>
    <w:name w:val="Нумерованный список 4"/>
    <w:lvl w:ilvl="0">
      <w:numFmt w:val="bullet"/>
      <w:suff w:val="tab"/>
      <w:lvlText w:val="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55"/>
      <w:tmLastPosIdx w:val="42"/>
    </w:tmLastPosCaret>
    <w:tmLastPosAnchor>
      <w:tmLastPosPgfIdx w:val="0"/>
      <w:tmLastPosIdx w:val="0"/>
    </w:tmLastPosAnchor>
    <w:tmLastPosTblRect w:left="0" w:top="0" w:right="0" w:bottom="0"/>
  </w:tmLastPos>
  <w:tmAppRevision w:date="1715159023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563c1"/>
      <w:u w:color="auto" w:val="single"/>
    </w:rPr>
  </w:style>
  <w:style w:type="character" w:styleId="char2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okmishkino@mail.ru" TargetMode="External"/><Relationship Id="rId10" Type="http://schemas.openxmlformats.org/officeDocument/2006/relationships/hyperlink" Target="mailto:metod_mishkin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/>
  <cp:revision>8</cp:revision>
  <cp:lastPrinted>2021-06-03T11:35:00Z</cp:lastPrinted>
  <dcterms:created xsi:type="dcterms:W3CDTF">2021-05-21T09:53:00Z</dcterms:created>
  <dcterms:modified xsi:type="dcterms:W3CDTF">2024-05-08T09:03:43Z</dcterms:modified>
</cp:coreProperties>
</file>